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595" w:rsidRDefault="00961581" w:rsidP="006F5FB1">
      <w:pPr>
        <w:widowControl/>
        <w:shd w:val="clear" w:color="auto" w:fill="FFFFFF"/>
        <w:spacing w:after="168"/>
        <w:jc w:val="center"/>
        <w:outlineLvl w:val="0"/>
        <w:rPr>
          <w:rFonts w:ascii="仿宋" w:eastAsia="仿宋" w:hAnsi="仿宋" w:cs="宋体"/>
          <w:snapToGrid w:val="0"/>
          <w:spacing w:val="2"/>
          <w:kern w:val="0"/>
          <w:position w:val="2"/>
          <w:sz w:val="32"/>
          <w:szCs w:val="32"/>
        </w:rPr>
      </w:pPr>
      <w:r w:rsidRPr="00961581">
        <w:rPr>
          <w:rFonts w:ascii="方正小标宋简体" w:eastAsia="方正小标宋简体" w:hAnsi="Microsoft YaHei UI" w:cs="宋体" w:hint="eastAsia"/>
          <w:spacing w:val="7"/>
          <w:kern w:val="36"/>
          <w:sz w:val="44"/>
          <w:szCs w:val="44"/>
        </w:rPr>
        <w:t>石台县供水公司开展减灾防灾宣传及演练教育活动</w:t>
      </w:r>
    </w:p>
    <w:p w:rsidR="003D15E1" w:rsidRPr="00B30595" w:rsidRDefault="003D15E1" w:rsidP="006F5FB1">
      <w:pPr>
        <w:widowControl/>
        <w:adjustRightInd w:val="0"/>
        <w:snapToGrid w:val="0"/>
        <w:spacing w:line="288" w:lineRule="auto"/>
        <w:ind w:firstLineChars="250" w:firstLine="810"/>
        <w:jc w:val="left"/>
        <w:rPr>
          <w:rFonts w:ascii="仿宋" w:eastAsia="仿宋" w:hAnsi="仿宋" w:cs="宋体"/>
          <w:snapToGrid w:val="0"/>
          <w:spacing w:val="2"/>
          <w:kern w:val="0"/>
          <w:position w:val="2"/>
          <w:sz w:val="32"/>
          <w:szCs w:val="32"/>
        </w:rPr>
      </w:pPr>
      <w:r w:rsidRPr="003D15E1">
        <w:rPr>
          <w:rFonts w:ascii="仿宋" w:eastAsia="仿宋" w:hAnsi="仿宋" w:cs="宋体" w:hint="eastAsia"/>
          <w:snapToGrid w:val="0"/>
          <w:spacing w:val="2"/>
          <w:kern w:val="0"/>
          <w:position w:val="2"/>
          <w:sz w:val="32"/>
          <w:szCs w:val="32"/>
        </w:rPr>
        <w:t>5月12日是我国第15个全国防灾减灾日</w:t>
      </w:r>
      <w:r w:rsidR="00961581" w:rsidRPr="00B30595">
        <w:rPr>
          <w:rFonts w:ascii="仿宋" w:eastAsia="仿宋" w:hAnsi="仿宋" w:cs="宋体" w:hint="eastAsia"/>
          <w:snapToGrid w:val="0"/>
          <w:spacing w:val="2"/>
          <w:kern w:val="0"/>
          <w:position w:val="2"/>
          <w:sz w:val="32"/>
          <w:szCs w:val="32"/>
        </w:rPr>
        <w:t>。</w:t>
      </w:r>
      <w:r w:rsidRPr="003D15E1">
        <w:rPr>
          <w:rFonts w:ascii="仿宋" w:eastAsia="仿宋" w:hAnsi="仿宋" w:cs="宋体"/>
          <w:snapToGrid w:val="0"/>
          <w:spacing w:val="2"/>
          <w:kern w:val="0"/>
          <w:position w:val="2"/>
          <w:sz w:val="32"/>
          <w:szCs w:val="32"/>
        </w:rPr>
        <w:t>为深入贯彻落实习近平总书记关于防灾减灾救灾重要论述和党的二十大精神，组织做好防灾减灾宣传教育工作，5月</w:t>
      </w:r>
      <w:r w:rsidRPr="00B30595">
        <w:rPr>
          <w:rFonts w:ascii="仿宋" w:eastAsia="仿宋" w:hAnsi="仿宋" w:cs="宋体" w:hint="eastAsia"/>
          <w:snapToGrid w:val="0"/>
          <w:spacing w:val="2"/>
          <w:kern w:val="0"/>
          <w:position w:val="2"/>
          <w:sz w:val="32"/>
          <w:szCs w:val="32"/>
        </w:rPr>
        <w:t>12</w:t>
      </w:r>
      <w:r w:rsidRPr="003D15E1">
        <w:rPr>
          <w:rFonts w:ascii="仿宋" w:eastAsia="仿宋" w:hAnsi="仿宋" w:cs="宋体"/>
          <w:snapToGrid w:val="0"/>
          <w:spacing w:val="2"/>
          <w:kern w:val="0"/>
          <w:position w:val="2"/>
          <w:sz w:val="32"/>
          <w:szCs w:val="32"/>
        </w:rPr>
        <w:t>日</w:t>
      </w:r>
      <w:r w:rsidRPr="00B30595">
        <w:rPr>
          <w:rFonts w:ascii="仿宋" w:eastAsia="仿宋" w:hAnsi="仿宋" w:cs="宋体" w:hint="eastAsia"/>
          <w:snapToGrid w:val="0"/>
          <w:spacing w:val="2"/>
          <w:kern w:val="0"/>
          <w:position w:val="2"/>
          <w:sz w:val="32"/>
          <w:szCs w:val="32"/>
        </w:rPr>
        <w:t>，供水公司</w:t>
      </w:r>
      <w:r w:rsidR="00961581" w:rsidRPr="00B30595">
        <w:rPr>
          <w:rFonts w:ascii="仿宋" w:eastAsia="仿宋" w:hAnsi="仿宋" w:cs="宋体" w:hint="eastAsia"/>
          <w:snapToGrid w:val="0"/>
          <w:spacing w:val="2"/>
          <w:kern w:val="0"/>
          <w:position w:val="2"/>
          <w:sz w:val="32"/>
          <w:szCs w:val="32"/>
        </w:rPr>
        <w:t>组织全体职工</w:t>
      </w:r>
      <w:r w:rsidRPr="003D15E1">
        <w:rPr>
          <w:rFonts w:ascii="仿宋" w:eastAsia="仿宋" w:hAnsi="仿宋" w:cs="宋体"/>
          <w:snapToGrid w:val="0"/>
          <w:spacing w:val="2"/>
          <w:kern w:val="0"/>
          <w:position w:val="2"/>
          <w:sz w:val="32"/>
          <w:szCs w:val="32"/>
        </w:rPr>
        <w:t>开展</w:t>
      </w:r>
      <w:r w:rsidR="00961581" w:rsidRPr="00B30595">
        <w:rPr>
          <w:rFonts w:ascii="仿宋" w:eastAsia="仿宋" w:hAnsi="仿宋" w:cs="宋体" w:hint="eastAsia"/>
          <w:snapToGrid w:val="0"/>
          <w:spacing w:val="2"/>
          <w:kern w:val="0"/>
          <w:position w:val="2"/>
          <w:sz w:val="32"/>
          <w:szCs w:val="32"/>
        </w:rPr>
        <w:t>了</w:t>
      </w:r>
      <w:r w:rsidR="00BE4967" w:rsidRPr="00B30595">
        <w:rPr>
          <w:rFonts w:ascii="仿宋" w:eastAsia="仿宋" w:hAnsi="仿宋"/>
          <w:snapToGrid w:val="0"/>
          <w:spacing w:val="2"/>
          <w:kern w:val="0"/>
          <w:position w:val="2"/>
          <w:sz w:val="32"/>
          <w:szCs w:val="32"/>
        </w:rPr>
        <w:t>以“防范灾害风险 护航高质量发展”为主题的</w:t>
      </w:r>
      <w:r w:rsidR="00961581" w:rsidRPr="00B30595">
        <w:rPr>
          <w:rFonts w:ascii="仿宋" w:eastAsia="仿宋" w:hAnsi="仿宋"/>
          <w:snapToGrid w:val="0"/>
          <w:spacing w:val="2"/>
          <w:kern w:val="0"/>
          <w:position w:val="2"/>
          <w:sz w:val="32"/>
          <w:szCs w:val="32"/>
        </w:rPr>
        <w:t>防灾减灾救灾知识宣传</w:t>
      </w:r>
      <w:r w:rsidR="00961581" w:rsidRPr="00B30595">
        <w:rPr>
          <w:rFonts w:ascii="仿宋" w:eastAsia="仿宋" w:hAnsi="仿宋" w:hint="eastAsia"/>
          <w:snapToGrid w:val="0"/>
          <w:spacing w:val="2"/>
          <w:kern w:val="0"/>
          <w:position w:val="2"/>
          <w:sz w:val="32"/>
          <w:szCs w:val="32"/>
        </w:rPr>
        <w:t>培训</w:t>
      </w:r>
      <w:r w:rsidR="00961581" w:rsidRPr="00B30595">
        <w:rPr>
          <w:rFonts w:ascii="仿宋" w:eastAsia="仿宋" w:hAnsi="仿宋"/>
          <w:snapToGrid w:val="0"/>
          <w:spacing w:val="2"/>
          <w:kern w:val="0"/>
          <w:position w:val="2"/>
          <w:sz w:val="32"/>
          <w:szCs w:val="32"/>
        </w:rPr>
        <w:t>及演练教育活动</w:t>
      </w:r>
      <w:r w:rsidR="003C0847">
        <w:rPr>
          <w:rFonts w:ascii="仿宋" w:eastAsia="仿宋" w:hAnsi="仿宋" w:hint="eastAsia"/>
          <w:snapToGrid w:val="0"/>
          <w:spacing w:val="2"/>
          <w:kern w:val="0"/>
          <w:position w:val="2"/>
          <w:sz w:val="32"/>
          <w:szCs w:val="32"/>
        </w:rPr>
        <w:t>，县住建局分管领导参加此次活动</w:t>
      </w:r>
      <w:r w:rsidRPr="003D15E1">
        <w:rPr>
          <w:rFonts w:ascii="仿宋" w:eastAsia="仿宋" w:hAnsi="仿宋" w:cs="宋体"/>
          <w:snapToGrid w:val="0"/>
          <w:spacing w:val="2"/>
          <w:kern w:val="0"/>
          <w:position w:val="2"/>
          <w:sz w:val="32"/>
          <w:szCs w:val="32"/>
        </w:rPr>
        <w:t>。</w:t>
      </w:r>
    </w:p>
    <w:p w:rsidR="003D15E1" w:rsidRPr="00B30595" w:rsidRDefault="00961581" w:rsidP="006F5FB1">
      <w:pPr>
        <w:widowControl/>
        <w:adjustRightInd w:val="0"/>
        <w:snapToGrid w:val="0"/>
        <w:spacing w:line="288" w:lineRule="auto"/>
        <w:ind w:firstLineChars="200" w:firstLine="648"/>
        <w:jc w:val="left"/>
        <w:rPr>
          <w:rFonts w:ascii="仿宋" w:eastAsia="仿宋" w:hAnsi="仿宋"/>
          <w:snapToGrid w:val="0"/>
          <w:spacing w:val="2"/>
          <w:kern w:val="0"/>
          <w:position w:val="2"/>
          <w:sz w:val="32"/>
          <w:szCs w:val="32"/>
        </w:rPr>
      </w:pPr>
      <w:r w:rsidRPr="00B30595">
        <w:rPr>
          <w:rFonts w:ascii="仿宋" w:eastAsia="仿宋" w:hAnsi="仿宋" w:hint="eastAsia"/>
          <w:snapToGrid w:val="0"/>
          <w:spacing w:val="2"/>
          <w:kern w:val="0"/>
          <w:position w:val="2"/>
          <w:sz w:val="32"/>
          <w:szCs w:val="32"/>
        </w:rPr>
        <w:t>培训</w:t>
      </w:r>
      <w:r w:rsidR="00BE4967" w:rsidRPr="00B30595">
        <w:rPr>
          <w:rFonts w:ascii="仿宋" w:eastAsia="仿宋" w:hAnsi="仿宋" w:hint="eastAsia"/>
          <w:snapToGrid w:val="0"/>
          <w:spacing w:val="2"/>
          <w:kern w:val="0"/>
          <w:position w:val="2"/>
          <w:sz w:val="32"/>
          <w:szCs w:val="32"/>
        </w:rPr>
        <w:t>会上消防专业人员</w:t>
      </w:r>
      <w:r w:rsidR="00BE4967" w:rsidRPr="00B30595">
        <w:rPr>
          <w:rFonts w:ascii="仿宋" w:eastAsia="仿宋" w:hAnsi="仿宋"/>
          <w:snapToGrid w:val="0"/>
          <w:spacing w:val="2"/>
          <w:kern w:val="0"/>
          <w:position w:val="2"/>
          <w:sz w:val="32"/>
          <w:szCs w:val="32"/>
        </w:rPr>
        <w:t>重点讲解家庭安全用火、用电、用燃气，初起火灾处置和正确逃生自救等消防安全常识，引导</w:t>
      </w:r>
      <w:r w:rsidR="00BE4967" w:rsidRPr="00B30595">
        <w:rPr>
          <w:rFonts w:ascii="仿宋" w:eastAsia="仿宋" w:hAnsi="仿宋" w:hint="eastAsia"/>
          <w:snapToGrid w:val="0"/>
          <w:spacing w:val="2"/>
          <w:kern w:val="0"/>
          <w:position w:val="2"/>
          <w:sz w:val="32"/>
          <w:szCs w:val="32"/>
        </w:rPr>
        <w:t>广大职工</w:t>
      </w:r>
      <w:r w:rsidR="00BE4967" w:rsidRPr="00B30595">
        <w:rPr>
          <w:rFonts w:ascii="仿宋" w:eastAsia="仿宋" w:hAnsi="仿宋"/>
          <w:snapToGrid w:val="0"/>
          <w:spacing w:val="2"/>
          <w:kern w:val="0"/>
          <w:position w:val="2"/>
          <w:sz w:val="32"/>
          <w:szCs w:val="32"/>
        </w:rPr>
        <w:t>提高防灾减灾意识，持续筑牢人民群众生命安全防线。</w:t>
      </w:r>
      <w:r w:rsidRPr="00B30595">
        <w:rPr>
          <w:rFonts w:ascii="仿宋" w:eastAsia="仿宋" w:hAnsi="仿宋"/>
          <w:snapToGrid w:val="0"/>
          <w:spacing w:val="2"/>
          <w:kern w:val="0"/>
          <w:position w:val="2"/>
          <w:sz w:val="32"/>
          <w:szCs w:val="32"/>
        </w:rPr>
        <w:t>为验证宣传实际效果</w:t>
      </w:r>
      <w:r w:rsidRPr="00B30595">
        <w:rPr>
          <w:rFonts w:ascii="仿宋" w:eastAsia="仿宋" w:hAnsi="仿宋" w:hint="eastAsia"/>
          <w:snapToGrid w:val="0"/>
          <w:spacing w:val="2"/>
          <w:kern w:val="0"/>
          <w:position w:val="2"/>
          <w:sz w:val="32"/>
          <w:szCs w:val="32"/>
        </w:rPr>
        <w:t>，会</w:t>
      </w:r>
      <w:r w:rsidR="003D15E1" w:rsidRPr="00B30595">
        <w:rPr>
          <w:rFonts w:ascii="仿宋" w:eastAsia="仿宋" w:hAnsi="仿宋" w:hint="eastAsia"/>
          <w:snapToGrid w:val="0"/>
          <w:spacing w:val="2"/>
          <w:kern w:val="0"/>
          <w:position w:val="2"/>
          <w:sz w:val="32"/>
          <w:szCs w:val="32"/>
        </w:rPr>
        <w:t>后还开展了消防安全应急演练，演练现场设置了模拟火灾现场，所有人员在专业指导下进行实战操练。</w:t>
      </w:r>
    </w:p>
    <w:p w:rsidR="003D15E1" w:rsidRDefault="00961581" w:rsidP="006F5FB1">
      <w:pPr>
        <w:widowControl/>
        <w:adjustRightInd w:val="0"/>
        <w:snapToGrid w:val="0"/>
        <w:spacing w:line="288" w:lineRule="auto"/>
        <w:ind w:firstLineChars="200" w:firstLine="648"/>
        <w:jc w:val="left"/>
        <w:rPr>
          <w:rFonts w:ascii="仿宋" w:eastAsia="仿宋" w:hAnsi="仿宋"/>
          <w:snapToGrid w:val="0"/>
          <w:spacing w:val="2"/>
          <w:kern w:val="0"/>
          <w:position w:val="2"/>
          <w:sz w:val="32"/>
          <w:szCs w:val="32"/>
        </w:rPr>
      </w:pPr>
      <w:r w:rsidRPr="00D57E07">
        <w:rPr>
          <w:rFonts w:ascii="仿宋" w:eastAsia="仿宋" w:hAnsi="仿宋" w:hint="eastAsia"/>
          <w:snapToGrid w:val="0"/>
          <w:spacing w:val="2"/>
          <w:kern w:val="0"/>
          <w:position w:val="2"/>
          <w:sz w:val="32"/>
          <w:szCs w:val="32"/>
        </w:rPr>
        <w:t>通过</w:t>
      </w:r>
      <w:r w:rsidR="003D15E1" w:rsidRPr="00D57E07">
        <w:rPr>
          <w:rFonts w:ascii="仿宋" w:eastAsia="仿宋" w:hAnsi="仿宋" w:hint="eastAsia"/>
          <w:snapToGrid w:val="0"/>
          <w:spacing w:val="2"/>
          <w:kern w:val="0"/>
          <w:position w:val="2"/>
          <w:sz w:val="32"/>
          <w:szCs w:val="32"/>
        </w:rPr>
        <w:t>此次活动，不仅增强了大家“预防为主，安全第一”的安全意识，更使所有人员处置突发事件的应急能力得到了进一步提升</w:t>
      </w:r>
      <w:r w:rsidR="00D57E07" w:rsidRPr="00D57E07">
        <w:rPr>
          <w:rFonts w:ascii="仿宋" w:eastAsia="仿宋" w:hAnsi="仿宋" w:hint="eastAsia"/>
          <w:snapToGrid w:val="0"/>
          <w:spacing w:val="2"/>
          <w:kern w:val="0"/>
          <w:position w:val="2"/>
          <w:sz w:val="32"/>
          <w:szCs w:val="32"/>
        </w:rPr>
        <w:t>，</w:t>
      </w:r>
      <w:r w:rsidR="00D57E07" w:rsidRPr="00D57E07">
        <w:rPr>
          <w:rFonts w:ascii="仿宋" w:eastAsia="仿宋" w:hAnsi="仿宋"/>
          <w:snapToGrid w:val="0"/>
          <w:spacing w:val="2"/>
          <w:kern w:val="0"/>
          <w:position w:val="2"/>
          <w:sz w:val="32"/>
          <w:szCs w:val="32"/>
        </w:rPr>
        <w:t>从源头上防范化解了安全风险，真正把问题解决在萌芽之时、成灾之前，为</w:t>
      </w:r>
      <w:r w:rsidR="00D57E07" w:rsidRPr="00D57E07">
        <w:rPr>
          <w:rFonts w:ascii="仿宋" w:eastAsia="仿宋" w:hAnsi="仿宋" w:hint="eastAsia"/>
          <w:snapToGrid w:val="0"/>
          <w:spacing w:val="2"/>
          <w:kern w:val="0"/>
          <w:position w:val="2"/>
          <w:sz w:val="32"/>
          <w:szCs w:val="32"/>
        </w:rPr>
        <w:t>县城供水</w:t>
      </w:r>
      <w:r w:rsidR="00D57E07" w:rsidRPr="00D57E07">
        <w:rPr>
          <w:rFonts w:ascii="仿宋" w:eastAsia="仿宋" w:hAnsi="仿宋"/>
          <w:snapToGrid w:val="0"/>
          <w:spacing w:val="2"/>
          <w:kern w:val="0"/>
          <w:position w:val="2"/>
          <w:sz w:val="32"/>
          <w:szCs w:val="32"/>
        </w:rPr>
        <w:t>的发展夯实了安全基础。</w:t>
      </w:r>
      <w:r w:rsidR="00B30595">
        <w:rPr>
          <w:rFonts w:ascii="仿宋" w:eastAsia="仿宋" w:hAnsi="仿宋" w:cs="宋体"/>
          <w:noProof/>
          <w:spacing w:val="2"/>
          <w:kern w:val="0"/>
          <w:position w:val="2"/>
          <w:sz w:val="32"/>
          <w:szCs w:val="32"/>
        </w:rPr>
        <w:lastRenderedPageBreak/>
        <w:drawing>
          <wp:inline distT="0" distB="0" distL="0" distR="0">
            <wp:extent cx="5274310" cy="2359025"/>
            <wp:effectExtent l="19050" t="0" r="2540" b="0"/>
            <wp:docPr id="4" name="图片 3" descr="0b467213eaecf6a00e17de116ac4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467213eaecf6a00e17de116ac442a.jpg"/>
                    <pic:cNvPicPr/>
                  </pic:nvPicPr>
                  <pic:blipFill>
                    <a:blip r:embed="rId4" cstate="print"/>
                    <a:stretch>
                      <a:fillRect/>
                    </a:stretch>
                  </pic:blipFill>
                  <pic:spPr>
                    <a:xfrm>
                      <a:off x="0" y="0"/>
                      <a:ext cx="5274310" cy="2359025"/>
                    </a:xfrm>
                    <a:prstGeom prst="rect">
                      <a:avLst/>
                    </a:prstGeom>
                  </pic:spPr>
                </pic:pic>
              </a:graphicData>
            </a:graphic>
          </wp:inline>
        </w:drawing>
      </w:r>
      <w:r w:rsidR="006F5FB1">
        <w:rPr>
          <w:rFonts w:ascii="仿宋" w:eastAsia="仿宋" w:hAnsi="仿宋"/>
          <w:noProof/>
          <w:spacing w:val="2"/>
          <w:kern w:val="0"/>
          <w:position w:val="2"/>
          <w:sz w:val="32"/>
          <w:szCs w:val="32"/>
        </w:rPr>
        <w:drawing>
          <wp:inline distT="0" distB="0" distL="0" distR="0">
            <wp:extent cx="5274310" cy="2359025"/>
            <wp:effectExtent l="19050" t="0" r="2540" b="0"/>
            <wp:docPr id="1" name="图片 0" descr="f24b508461d109b9dce903bd609e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4b508461d109b9dce903bd609e1b0.jpg"/>
                    <pic:cNvPicPr/>
                  </pic:nvPicPr>
                  <pic:blipFill>
                    <a:blip r:embed="rId5" cstate="print"/>
                    <a:stretch>
                      <a:fillRect/>
                    </a:stretch>
                  </pic:blipFill>
                  <pic:spPr>
                    <a:xfrm>
                      <a:off x="0" y="0"/>
                      <a:ext cx="5274310" cy="2359025"/>
                    </a:xfrm>
                    <a:prstGeom prst="rect">
                      <a:avLst/>
                    </a:prstGeom>
                  </pic:spPr>
                </pic:pic>
              </a:graphicData>
            </a:graphic>
          </wp:inline>
        </w:drawing>
      </w:r>
    </w:p>
    <w:p w:rsidR="00B30595" w:rsidRDefault="00B30595" w:rsidP="00B30595">
      <w:pPr>
        <w:widowControl/>
        <w:adjustRightInd w:val="0"/>
        <w:snapToGrid w:val="0"/>
        <w:spacing w:line="300" w:lineRule="auto"/>
        <w:rPr>
          <w:rFonts w:ascii="仿宋" w:eastAsia="仿宋" w:hAnsi="仿宋"/>
          <w:snapToGrid w:val="0"/>
          <w:spacing w:val="2"/>
          <w:kern w:val="0"/>
          <w:position w:val="2"/>
          <w:sz w:val="32"/>
          <w:szCs w:val="32"/>
        </w:rPr>
      </w:pPr>
    </w:p>
    <w:p w:rsidR="00B30595" w:rsidRPr="003D15E1" w:rsidRDefault="00B30595" w:rsidP="00B30595">
      <w:pPr>
        <w:widowControl/>
        <w:adjustRightInd w:val="0"/>
        <w:snapToGrid w:val="0"/>
        <w:spacing w:line="300" w:lineRule="auto"/>
        <w:rPr>
          <w:rFonts w:ascii="仿宋" w:eastAsia="仿宋" w:hAnsi="仿宋" w:cs="宋体"/>
          <w:snapToGrid w:val="0"/>
          <w:spacing w:val="2"/>
          <w:kern w:val="0"/>
          <w:position w:val="2"/>
          <w:sz w:val="32"/>
          <w:szCs w:val="32"/>
        </w:rPr>
      </w:pPr>
      <w:r>
        <w:rPr>
          <w:rFonts w:ascii="仿宋" w:eastAsia="仿宋" w:hAnsi="仿宋" w:cs="宋体"/>
          <w:noProof/>
          <w:spacing w:val="2"/>
          <w:kern w:val="0"/>
          <w:position w:val="2"/>
          <w:sz w:val="32"/>
          <w:szCs w:val="32"/>
        </w:rPr>
        <w:drawing>
          <wp:inline distT="0" distB="0" distL="0" distR="0">
            <wp:extent cx="5274310" cy="2359025"/>
            <wp:effectExtent l="19050" t="0" r="2540" b="0"/>
            <wp:docPr id="5" name="图片 4" descr="0ce824e24a119587220d18cb329a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e824e24a119587220d18cb329a4e7.jpg"/>
                    <pic:cNvPicPr/>
                  </pic:nvPicPr>
                  <pic:blipFill>
                    <a:blip r:embed="rId6" cstate="print"/>
                    <a:stretch>
                      <a:fillRect/>
                    </a:stretch>
                  </pic:blipFill>
                  <pic:spPr>
                    <a:xfrm>
                      <a:off x="0" y="0"/>
                      <a:ext cx="5274310" cy="2359025"/>
                    </a:xfrm>
                    <a:prstGeom prst="rect">
                      <a:avLst/>
                    </a:prstGeom>
                  </pic:spPr>
                </pic:pic>
              </a:graphicData>
            </a:graphic>
          </wp:inline>
        </w:drawing>
      </w:r>
    </w:p>
    <w:p w:rsidR="006F5FB1" w:rsidRDefault="00B30595" w:rsidP="00B30595">
      <w:pPr>
        <w:tabs>
          <w:tab w:val="left" w:pos="2028"/>
        </w:tabs>
        <w:adjustRightInd w:val="0"/>
        <w:snapToGrid w:val="0"/>
        <w:spacing w:line="300" w:lineRule="auto"/>
        <w:rPr>
          <w:rFonts w:ascii="仿宋" w:eastAsia="仿宋" w:hAnsi="仿宋"/>
          <w:snapToGrid w:val="0"/>
          <w:spacing w:val="2"/>
          <w:kern w:val="0"/>
          <w:position w:val="2"/>
          <w:sz w:val="32"/>
          <w:szCs w:val="32"/>
        </w:rPr>
      </w:pPr>
      <w:r>
        <w:rPr>
          <w:rFonts w:ascii="仿宋" w:eastAsia="仿宋" w:hAnsi="仿宋"/>
          <w:snapToGrid w:val="0"/>
          <w:spacing w:val="2"/>
          <w:kern w:val="0"/>
          <w:position w:val="2"/>
          <w:sz w:val="32"/>
          <w:szCs w:val="32"/>
        </w:rPr>
        <w:tab/>
      </w:r>
      <w:r>
        <w:rPr>
          <w:rFonts w:ascii="仿宋" w:eastAsia="仿宋" w:hAnsi="仿宋"/>
          <w:noProof/>
          <w:spacing w:val="2"/>
          <w:kern w:val="0"/>
          <w:position w:val="2"/>
          <w:sz w:val="32"/>
          <w:szCs w:val="32"/>
        </w:rPr>
        <w:lastRenderedPageBreak/>
        <w:drawing>
          <wp:inline distT="0" distB="0" distL="0" distR="0">
            <wp:extent cx="5274310" cy="2359025"/>
            <wp:effectExtent l="19050" t="0" r="2540" b="0"/>
            <wp:docPr id="3" name="图片 2" descr="e367cc135619378262419b7621cf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67cc135619378262419b7621cf9cc.jpg"/>
                    <pic:cNvPicPr/>
                  </pic:nvPicPr>
                  <pic:blipFill>
                    <a:blip r:embed="rId7" cstate="print"/>
                    <a:stretch>
                      <a:fillRect/>
                    </a:stretch>
                  </pic:blipFill>
                  <pic:spPr>
                    <a:xfrm>
                      <a:off x="0" y="0"/>
                      <a:ext cx="5274310" cy="2359025"/>
                    </a:xfrm>
                    <a:prstGeom prst="rect">
                      <a:avLst/>
                    </a:prstGeom>
                  </pic:spPr>
                </pic:pic>
              </a:graphicData>
            </a:graphic>
          </wp:inline>
        </w:drawing>
      </w:r>
    </w:p>
    <w:p w:rsidR="006F5FB1" w:rsidRDefault="006F5FB1" w:rsidP="00B30595">
      <w:pPr>
        <w:tabs>
          <w:tab w:val="left" w:pos="2028"/>
        </w:tabs>
        <w:adjustRightInd w:val="0"/>
        <w:snapToGrid w:val="0"/>
        <w:spacing w:line="300" w:lineRule="auto"/>
        <w:rPr>
          <w:rFonts w:ascii="仿宋" w:eastAsia="仿宋" w:hAnsi="仿宋"/>
          <w:snapToGrid w:val="0"/>
          <w:spacing w:val="2"/>
          <w:kern w:val="0"/>
          <w:position w:val="2"/>
          <w:sz w:val="32"/>
          <w:szCs w:val="32"/>
        </w:rPr>
      </w:pPr>
    </w:p>
    <w:p w:rsidR="0053089E" w:rsidRPr="00B30595" w:rsidRDefault="006F5FB1" w:rsidP="00B30595">
      <w:pPr>
        <w:tabs>
          <w:tab w:val="left" w:pos="2028"/>
        </w:tabs>
        <w:adjustRightInd w:val="0"/>
        <w:snapToGrid w:val="0"/>
        <w:spacing w:line="300" w:lineRule="auto"/>
        <w:rPr>
          <w:rFonts w:ascii="仿宋" w:eastAsia="仿宋" w:hAnsi="仿宋"/>
          <w:snapToGrid w:val="0"/>
          <w:spacing w:val="2"/>
          <w:kern w:val="0"/>
          <w:position w:val="2"/>
          <w:sz w:val="32"/>
          <w:szCs w:val="32"/>
        </w:rPr>
      </w:pPr>
      <w:r>
        <w:rPr>
          <w:rFonts w:ascii="仿宋" w:eastAsia="仿宋" w:hAnsi="仿宋"/>
          <w:noProof/>
          <w:spacing w:val="2"/>
          <w:kern w:val="0"/>
          <w:position w:val="2"/>
          <w:sz w:val="32"/>
          <w:szCs w:val="32"/>
        </w:rPr>
        <w:drawing>
          <wp:inline distT="0" distB="0" distL="0" distR="0">
            <wp:extent cx="5274310" cy="2359025"/>
            <wp:effectExtent l="19050" t="0" r="2540" b="0"/>
            <wp:docPr id="2" name="图片 1" descr="a06489732176b10f8a93c44fdc24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6489732176b10f8a93c44fdc249eb.jpg"/>
                    <pic:cNvPicPr/>
                  </pic:nvPicPr>
                  <pic:blipFill>
                    <a:blip r:embed="rId8" cstate="print"/>
                    <a:stretch>
                      <a:fillRect/>
                    </a:stretch>
                  </pic:blipFill>
                  <pic:spPr>
                    <a:xfrm>
                      <a:off x="0" y="0"/>
                      <a:ext cx="5274310" cy="2359025"/>
                    </a:xfrm>
                    <a:prstGeom prst="rect">
                      <a:avLst/>
                    </a:prstGeom>
                  </pic:spPr>
                </pic:pic>
              </a:graphicData>
            </a:graphic>
          </wp:inline>
        </w:drawing>
      </w:r>
    </w:p>
    <w:sectPr w:rsidR="0053089E" w:rsidRPr="00B30595" w:rsidSect="0053089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Microsoft YaHei U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D15E1"/>
    <w:rsid w:val="00305271"/>
    <w:rsid w:val="0037587A"/>
    <w:rsid w:val="003C0847"/>
    <w:rsid w:val="003D15E1"/>
    <w:rsid w:val="0053089E"/>
    <w:rsid w:val="006F5FB1"/>
    <w:rsid w:val="00961581"/>
    <w:rsid w:val="00B30595"/>
    <w:rsid w:val="00BE4967"/>
    <w:rsid w:val="00D57E0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89E"/>
    <w:pPr>
      <w:widowControl w:val="0"/>
      <w:jc w:val="both"/>
    </w:pPr>
  </w:style>
  <w:style w:type="paragraph" w:styleId="1">
    <w:name w:val="heading 1"/>
    <w:basedOn w:val="a"/>
    <w:link w:val="1Char"/>
    <w:uiPriority w:val="9"/>
    <w:qFormat/>
    <w:rsid w:val="0096158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15E1"/>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961581"/>
    <w:rPr>
      <w:rFonts w:ascii="宋体" w:eastAsia="宋体" w:hAnsi="宋体" w:cs="宋体"/>
      <w:b/>
      <w:bCs/>
      <w:kern w:val="36"/>
      <w:sz w:val="48"/>
      <w:szCs w:val="48"/>
    </w:rPr>
  </w:style>
  <w:style w:type="paragraph" w:styleId="a4">
    <w:name w:val="Balloon Text"/>
    <w:basedOn w:val="a"/>
    <w:link w:val="Char"/>
    <w:uiPriority w:val="99"/>
    <w:semiHidden/>
    <w:unhideWhenUsed/>
    <w:rsid w:val="00B30595"/>
    <w:rPr>
      <w:sz w:val="18"/>
      <w:szCs w:val="18"/>
    </w:rPr>
  </w:style>
  <w:style w:type="character" w:customStyle="1" w:styleId="Char">
    <w:name w:val="批注框文本 Char"/>
    <w:basedOn w:val="a0"/>
    <w:link w:val="a4"/>
    <w:uiPriority w:val="99"/>
    <w:semiHidden/>
    <w:rsid w:val="00B30595"/>
    <w:rPr>
      <w:sz w:val="18"/>
      <w:szCs w:val="18"/>
    </w:rPr>
  </w:style>
</w:styles>
</file>

<file path=word/webSettings.xml><?xml version="1.0" encoding="utf-8"?>
<w:webSettings xmlns:r="http://schemas.openxmlformats.org/officeDocument/2006/relationships" xmlns:w="http://schemas.openxmlformats.org/wordprocessingml/2006/main">
  <w:divs>
    <w:div w:id="1275358160">
      <w:bodyDiv w:val="1"/>
      <w:marLeft w:val="0"/>
      <w:marRight w:val="0"/>
      <w:marTop w:val="0"/>
      <w:marBottom w:val="0"/>
      <w:divBdr>
        <w:top w:val="none" w:sz="0" w:space="0" w:color="auto"/>
        <w:left w:val="none" w:sz="0" w:space="0" w:color="auto"/>
        <w:bottom w:val="none" w:sz="0" w:space="0" w:color="auto"/>
        <w:right w:val="none" w:sz="0" w:space="0" w:color="auto"/>
      </w:divBdr>
    </w:div>
    <w:div w:id="195293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62</Words>
  <Characters>359</Characters>
  <Application>Microsoft Office Word</Application>
  <DocSecurity>0</DocSecurity>
  <Lines>2</Lines>
  <Paragraphs>1</Paragraphs>
  <ScaleCrop>false</ScaleCrop>
  <Company/>
  <LinksUpToDate>false</LinksUpToDate>
  <CharactersWithSpaces>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gyb1</dc:creator>
  <cp:lastModifiedBy>gyb1</cp:lastModifiedBy>
  <cp:revision>3</cp:revision>
  <dcterms:created xsi:type="dcterms:W3CDTF">2023-05-12T09:12:00Z</dcterms:created>
  <dcterms:modified xsi:type="dcterms:W3CDTF">2023-05-12T09:12:00Z</dcterms:modified>
</cp:coreProperties>
</file>